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45715" w:rsidRDefault="00C00F50">
      <w:pPr>
        <w:widowControl w:val="0"/>
        <w:pBdr>
          <w:top w:val="nil"/>
          <w:left w:val="nil"/>
          <w:bottom w:val="nil"/>
          <w:right w:val="nil"/>
          <w:between w:val="nil"/>
        </w:pBdr>
        <w:spacing w:line="240" w:lineRule="auto"/>
        <w:jc w:val="center"/>
        <w:rPr>
          <w:b/>
          <w:color w:val="000000"/>
          <w:sz w:val="28"/>
          <w:szCs w:val="28"/>
        </w:rPr>
      </w:pPr>
      <w:r>
        <w:rPr>
          <w:b/>
          <w:sz w:val="28"/>
          <w:szCs w:val="28"/>
        </w:rPr>
        <w:t xml:space="preserve">Middlezoy </w:t>
      </w:r>
      <w:r>
        <w:rPr>
          <w:b/>
          <w:color w:val="000000"/>
          <w:sz w:val="28"/>
          <w:szCs w:val="28"/>
        </w:rPr>
        <w:t xml:space="preserve">Village Hall Management Committee </w:t>
      </w:r>
    </w:p>
    <w:p w14:paraId="00000002" w14:textId="77777777" w:rsidR="00645715" w:rsidRDefault="00C00F50">
      <w:pPr>
        <w:widowControl w:val="0"/>
        <w:pBdr>
          <w:top w:val="nil"/>
          <w:left w:val="nil"/>
          <w:bottom w:val="nil"/>
          <w:right w:val="nil"/>
          <w:between w:val="nil"/>
        </w:pBdr>
        <w:spacing w:before="246" w:line="240" w:lineRule="auto"/>
        <w:ind w:right="3165"/>
        <w:jc w:val="right"/>
        <w:rPr>
          <w:b/>
          <w:color w:val="000000"/>
          <w:sz w:val="24"/>
          <w:szCs w:val="24"/>
        </w:rPr>
      </w:pPr>
      <w:r>
        <w:rPr>
          <w:b/>
          <w:color w:val="000000"/>
          <w:sz w:val="24"/>
          <w:szCs w:val="24"/>
        </w:rPr>
        <w:t xml:space="preserve">DATA PROTECTION POLICY </w:t>
      </w:r>
    </w:p>
    <w:p w14:paraId="00000003" w14:textId="6DE1DEF6" w:rsidR="00645715" w:rsidRDefault="00C00F50">
      <w:pPr>
        <w:widowControl w:val="0"/>
        <w:pBdr>
          <w:top w:val="nil"/>
          <w:left w:val="nil"/>
          <w:bottom w:val="nil"/>
          <w:right w:val="nil"/>
          <w:between w:val="nil"/>
        </w:pBdr>
        <w:spacing w:before="238" w:line="443" w:lineRule="auto"/>
        <w:ind w:left="14" w:right="942" w:hanging="14"/>
        <w:rPr>
          <w:b/>
          <w:color w:val="000000"/>
          <w:sz w:val="24"/>
          <w:szCs w:val="24"/>
        </w:rPr>
      </w:pPr>
      <w:r>
        <w:t>Middlezoy</w:t>
      </w:r>
      <w:r>
        <w:rPr>
          <w:color w:val="000000"/>
        </w:rPr>
        <w:t xml:space="preserve"> Village Hall is a </w:t>
      </w:r>
      <w:r w:rsidR="008B69CF">
        <w:rPr>
          <w:color w:val="000000"/>
        </w:rPr>
        <w:t>not-for-profit</w:t>
      </w:r>
      <w:r>
        <w:rPr>
          <w:color w:val="000000"/>
        </w:rPr>
        <w:t xml:space="preserve"> </w:t>
      </w:r>
      <w:r>
        <w:t>organi</w:t>
      </w:r>
      <w:r w:rsidR="008B69CF">
        <w:t>s</w:t>
      </w:r>
      <w:r>
        <w:t>ation</w:t>
      </w:r>
      <w:r>
        <w:rPr>
          <w:color w:val="000000"/>
        </w:rPr>
        <w:t xml:space="preserve"> registered with the Charity Commission </w:t>
      </w:r>
      <w:r>
        <w:rPr>
          <w:b/>
          <w:color w:val="000000"/>
          <w:sz w:val="24"/>
          <w:szCs w:val="24"/>
        </w:rPr>
        <w:t xml:space="preserve">PRINCIPLES </w:t>
      </w:r>
    </w:p>
    <w:p w14:paraId="00000004" w14:textId="390DA08A" w:rsidR="00645715" w:rsidRPr="008B69CF" w:rsidRDefault="00C00F50" w:rsidP="008B69CF">
      <w:pPr>
        <w:pStyle w:val="ListParagraph"/>
        <w:widowControl w:val="0"/>
        <w:numPr>
          <w:ilvl w:val="0"/>
          <w:numId w:val="1"/>
        </w:numPr>
        <w:pBdr>
          <w:top w:val="nil"/>
          <w:left w:val="nil"/>
          <w:bottom w:val="nil"/>
          <w:right w:val="nil"/>
          <w:between w:val="nil"/>
        </w:pBdr>
        <w:spacing w:before="71" w:line="263" w:lineRule="auto"/>
        <w:ind w:right="69"/>
        <w:rPr>
          <w:color w:val="000000"/>
          <w:sz w:val="24"/>
          <w:szCs w:val="24"/>
        </w:rPr>
      </w:pPr>
      <w:r w:rsidRPr="008B69CF">
        <w:rPr>
          <w:sz w:val="24"/>
          <w:szCs w:val="24"/>
        </w:rPr>
        <w:t>Middlezoy</w:t>
      </w:r>
      <w:r w:rsidRPr="008B69CF">
        <w:rPr>
          <w:color w:val="000000"/>
          <w:sz w:val="24"/>
          <w:szCs w:val="24"/>
        </w:rPr>
        <w:t xml:space="preserve"> Village Hall recognises its responsibility to comply with the Data </w:t>
      </w:r>
      <w:r w:rsidR="008B69CF" w:rsidRPr="008B69CF">
        <w:rPr>
          <w:color w:val="000000"/>
          <w:sz w:val="24"/>
          <w:szCs w:val="24"/>
        </w:rPr>
        <w:t>Protection Act</w:t>
      </w:r>
      <w:r w:rsidRPr="008B69CF">
        <w:rPr>
          <w:color w:val="000000"/>
          <w:sz w:val="24"/>
          <w:szCs w:val="24"/>
        </w:rPr>
        <w:t xml:space="preserve"> 1998 (DPA). The act regulates the use of personal data and the rights of individuals have been strengthened with the introduction of the General </w:t>
      </w:r>
      <w:r w:rsidR="008B69CF" w:rsidRPr="008B69CF">
        <w:rPr>
          <w:color w:val="000000"/>
          <w:sz w:val="24"/>
          <w:szCs w:val="24"/>
        </w:rPr>
        <w:t>Data Protection</w:t>
      </w:r>
      <w:r w:rsidRPr="008B69CF">
        <w:rPr>
          <w:color w:val="000000"/>
          <w:sz w:val="24"/>
          <w:szCs w:val="24"/>
        </w:rPr>
        <w:t xml:space="preserve"> Regulations (GDPR) in May 2018. </w:t>
      </w:r>
    </w:p>
    <w:p w14:paraId="00000005" w14:textId="00AECEE4" w:rsidR="00645715" w:rsidRPr="008B69CF" w:rsidRDefault="00C00F50" w:rsidP="008B69CF">
      <w:pPr>
        <w:pStyle w:val="ListParagraph"/>
        <w:widowControl w:val="0"/>
        <w:numPr>
          <w:ilvl w:val="0"/>
          <w:numId w:val="1"/>
        </w:numPr>
        <w:pBdr>
          <w:top w:val="nil"/>
          <w:left w:val="nil"/>
          <w:bottom w:val="nil"/>
          <w:right w:val="nil"/>
          <w:between w:val="nil"/>
        </w:pBdr>
        <w:spacing w:before="29" w:line="264" w:lineRule="auto"/>
        <w:ind w:right="427"/>
        <w:rPr>
          <w:color w:val="000000"/>
          <w:sz w:val="24"/>
          <w:szCs w:val="24"/>
        </w:rPr>
      </w:pPr>
      <w:r w:rsidRPr="008B69CF">
        <w:rPr>
          <w:color w:val="000000"/>
          <w:sz w:val="24"/>
          <w:szCs w:val="24"/>
        </w:rPr>
        <w:t xml:space="preserve">The Data Protection Act 1998 sets out high standards for the handling of </w:t>
      </w:r>
      <w:r w:rsidR="008B69CF" w:rsidRPr="008B69CF">
        <w:rPr>
          <w:color w:val="000000"/>
          <w:sz w:val="24"/>
          <w:szCs w:val="24"/>
        </w:rPr>
        <w:t>private information</w:t>
      </w:r>
      <w:r w:rsidRPr="008B69CF">
        <w:rPr>
          <w:color w:val="000000"/>
          <w:sz w:val="24"/>
          <w:szCs w:val="24"/>
        </w:rPr>
        <w:t xml:space="preserve"> and protecting individuals’ rights for privacy. It also regulates </w:t>
      </w:r>
      <w:r w:rsidR="008B69CF" w:rsidRPr="008B69CF">
        <w:rPr>
          <w:color w:val="000000"/>
          <w:sz w:val="24"/>
          <w:szCs w:val="24"/>
        </w:rPr>
        <w:t>how personal</w:t>
      </w:r>
      <w:r w:rsidRPr="008B69CF">
        <w:rPr>
          <w:color w:val="000000"/>
          <w:sz w:val="24"/>
          <w:szCs w:val="24"/>
        </w:rPr>
        <w:t xml:space="preserve"> information can be collected, </w:t>
      </w:r>
      <w:r w:rsidR="008B69CF" w:rsidRPr="008B69CF">
        <w:rPr>
          <w:color w:val="000000"/>
          <w:sz w:val="24"/>
          <w:szCs w:val="24"/>
        </w:rPr>
        <w:t>handled,</w:t>
      </w:r>
      <w:r w:rsidRPr="008B69CF">
        <w:rPr>
          <w:color w:val="000000"/>
          <w:sz w:val="24"/>
          <w:szCs w:val="24"/>
        </w:rPr>
        <w:t xml:space="preserve"> and used. The Act applies </w:t>
      </w:r>
      <w:r w:rsidR="008B69CF" w:rsidRPr="008B69CF">
        <w:rPr>
          <w:color w:val="000000"/>
          <w:sz w:val="24"/>
          <w:szCs w:val="24"/>
        </w:rPr>
        <w:t>to anyone</w:t>
      </w:r>
      <w:r w:rsidRPr="008B69CF">
        <w:rPr>
          <w:color w:val="000000"/>
          <w:sz w:val="24"/>
          <w:szCs w:val="24"/>
        </w:rPr>
        <w:t xml:space="preserve"> holding personal information about </w:t>
      </w:r>
      <w:r w:rsidR="008B69CF" w:rsidRPr="008B69CF">
        <w:rPr>
          <w:color w:val="000000"/>
          <w:sz w:val="24"/>
          <w:szCs w:val="24"/>
        </w:rPr>
        <w:t>people,</w:t>
      </w:r>
      <w:r w:rsidRPr="008B69CF">
        <w:rPr>
          <w:color w:val="000000"/>
          <w:sz w:val="24"/>
          <w:szCs w:val="24"/>
        </w:rPr>
        <w:t xml:space="preserve"> electronically or on paper. </w:t>
      </w:r>
    </w:p>
    <w:p w14:paraId="00000006" w14:textId="77777777" w:rsidR="00645715" w:rsidRDefault="00C00F50">
      <w:pPr>
        <w:widowControl w:val="0"/>
        <w:pBdr>
          <w:top w:val="nil"/>
          <w:left w:val="nil"/>
          <w:bottom w:val="nil"/>
          <w:right w:val="nil"/>
          <w:between w:val="nil"/>
        </w:pBdr>
        <w:spacing w:before="211" w:line="240" w:lineRule="auto"/>
        <w:ind w:left="14"/>
        <w:rPr>
          <w:b/>
          <w:color w:val="000000"/>
          <w:sz w:val="24"/>
          <w:szCs w:val="24"/>
        </w:rPr>
      </w:pPr>
      <w:r>
        <w:rPr>
          <w:b/>
          <w:color w:val="000000"/>
          <w:sz w:val="24"/>
          <w:szCs w:val="24"/>
        </w:rPr>
        <w:t xml:space="preserve">PROCEDURES </w:t>
      </w:r>
    </w:p>
    <w:p w14:paraId="00000007" w14:textId="591EA29C" w:rsidR="00645715" w:rsidRPr="008B69CF" w:rsidRDefault="00C00F50" w:rsidP="008B69CF">
      <w:pPr>
        <w:pStyle w:val="ListParagraph"/>
        <w:widowControl w:val="0"/>
        <w:numPr>
          <w:ilvl w:val="0"/>
          <w:numId w:val="3"/>
        </w:numPr>
        <w:pBdr>
          <w:top w:val="nil"/>
          <w:left w:val="nil"/>
          <w:bottom w:val="nil"/>
          <w:right w:val="nil"/>
          <w:between w:val="nil"/>
        </w:pBdr>
        <w:spacing w:before="255" w:line="263" w:lineRule="auto"/>
        <w:ind w:right="73"/>
        <w:rPr>
          <w:color w:val="000000"/>
          <w:sz w:val="24"/>
          <w:szCs w:val="24"/>
        </w:rPr>
      </w:pPr>
      <w:r w:rsidRPr="008B69CF">
        <w:rPr>
          <w:sz w:val="24"/>
          <w:szCs w:val="24"/>
        </w:rPr>
        <w:t>Middlezoy</w:t>
      </w:r>
      <w:r w:rsidRPr="008B69CF">
        <w:rPr>
          <w:color w:val="000000"/>
          <w:sz w:val="24"/>
          <w:szCs w:val="24"/>
        </w:rPr>
        <w:t xml:space="preserve"> Village Hall has </w:t>
      </w:r>
      <w:proofErr w:type="gramStart"/>
      <w:r w:rsidRPr="008B69CF">
        <w:rPr>
          <w:color w:val="000000"/>
          <w:sz w:val="24"/>
          <w:szCs w:val="24"/>
        </w:rPr>
        <w:t>a number of</w:t>
      </w:r>
      <w:proofErr w:type="gramEnd"/>
      <w:r w:rsidRPr="008B69CF">
        <w:rPr>
          <w:color w:val="000000"/>
          <w:sz w:val="24"/>
          <w:szCs w:val="24"/>
        </w:rPr>
        <w:t xml:space="preserve"> procedures in place to ensure that it </w:t>
      </w:r>
      <w:r w:rsidR="008B69CF" w:rsidRPr="008B69CF">
        <w:rPr>
          <w:color w:val="000000"/>
          <w:sz w:val="24"/>
          <w:szCs w:val="24"/>
        </w:rPr>
        <w:t>complies with</w:t>
      </w:r>
      <w:r w:rsidRPr="008B69CF">
        <w:rPr>
          <w:color w:val="000000"/>
          <w:sz w:val="24"/>
          <w:szCs w:val="24"/>
        </w:rPr>
        <w:t xml:space="preserve"> the Data Protection Act 1998 when holding personal information. </w:t>
      </w:r>
      <w:r w:rsidR="008B69CF" w:rsidRPr="008B69CF">
        <w:rPr>
          <w:color w:val="000000"/>
          <w:sz w:val="24"/>
          <w:szCs w:val="24"/>
        </w:rPr>
        <w:t>When dealing</w:t>
      </w:r>
      <w:r w:rsidRPr="008B69CF">
        <w:rPr>
          <w:color w:val="000000"/>
          <w:sz w:val="24"/>
          <w:szCs w:val="24"/>
        </w:rPr>
        <w:t xml:space="preserve"> with personal data the Trustees will ensure that: </w:t>
      </w:r>
    </w:p>
    <w:p w14:paraId="00000008" w14:textId="77777777" w:rsidR="00645715" w:rsidRDefault="00C00F50" w:rsidP="008B69CF">
      <w:pPr>
        <w:widowControl w:val="0"/>
        <w:pBdr>
          <w:top w:val="nil"/>
          <w:left w:val="nil"/>
          <w:bottom w:val="nil"/>
          <w:right w:val="nil"/>
          <w:between w:val="nil"/>
        </w:pBdr>
        <w:spacing w:before="332" w:line="263" w:lineRule="auto"/>
        <w:ind w:left="709" w:right="488"/>
        <w:rPr>
          <w:color w:val="000000"/>
          <w:sz w:val="24"/>
          <w:szCs w:val="24"/>
        </w:rPr>
      </w:pPr>
      <w:r>
        <w:rPr>
          <w:b/>
          <w:color w:val="000000"/>
          <w:sz w:val="24"/>
          <w:szCs w:val="24"/>
        </w:rPr>
        <w:t xml:space="preserve">- Data is processed fairly and lawfully. </w:t>
      </w:r>
      <w:r>
        <w:rPr>
          <w:color w:val="000000"/>
          <w:sz w:val="24"/>
          <w:szCs w:val="24"/>
        </w:rPr>
        <w:t xml:space="preserve">Personal information will only </w:t>
      </w:r>
      <w:proofErr w:type="gramStart"/>
      <w:r>
        <w:rPr>
          <w:color w:val="000000"/>
          <w:sz w:val="24"/>
          <w:szCs w:val="24"/>
        </w:rPr>
        <w:t>be  collected</w:t>
      </w:r>
      <w:proofErr w:type="gramEnd"/>
      <w:r>
        <w:rPr>
          <w:color w:val="000000"/>
          <w:sz w:val="24"/>
          <w:szCs w:val="24"/>
        </w:rPr>
        <w:t xml:space="preserve"> from individuals if Trustees have been open and honest about why  they want the information. </w:t>
      </w:r>
    </w:p>
    <w:p w14:paraId="00000009" w14:textId="77777777" w:rsidR="00645715" w:rsidRDefault="00C00F50">
      <w:pPr>
        <w:widowControl w:val="0"/>
        <w:pBdr>
          <w:top w:val="nil"/>
          <w:left w:val="nil"/>
          <w:bottom w:val="nil"/>
          <w:right w:val="nil"/>
          <w:between w:val="nil"/>
        </w:pBdr>
        <w:spacing w:before="12" w:line="264" w:lineRule="auto"/>
        <w:ind w:left="711" w:right="335"/>
        <w:rPr>
          <w:color w:val="000000"/>
          <w:sz w:val="24"/>
          <w:szCs w:val="24"/>
        </w:rPr>
      </w:pPr>
      <w:r>
        <w:rPr>
          <w:b/>
          <w:color w:val="000000"/>
          <w:sz w:val="24"/>
          <w:szCs w:val="24"/>
        </w:rPr>
        <w:t>- Data is processed for specified purposes only</w:t>
      </w:r>
      <w:r>
        <w:rPr>
          <w:color w:val="000000"/>
          <w:sz w:val="24"/>
          <w:szCs w:val="24"/>
        </w:rPr>
        <w:t xml:space="preserve">. This covers bookings,  payment and invoice processes, and website data. </w:t>
      </w:r>
      <w:r>
        <w:rPr>
          <w:b/>
          <w:color w:val="000000"/>
          <w:sz w:val="24"/>
          <w:szCs w:val="24"/>
        </w:rPr>
        <w:t xml:space="preserve">- Data is relevant to what it is needed for. </w:t>
      </w:r>
      <w:r>
        <w:rPr>
          <w:color w:val="000000"/>
          <w:sz w:val="24"/>
          <w:szCs w:val="24"/>
        </w:rPr>
        <w:t xml:space="preserve">Data will be monitored so that too  much or too little is not kept; only data that is needed will be held. </w:t>
      </w:r>
    </w:p>
    <w:p w14:paraId="0000000A" w14:textId="3D89B5F3" w:rsidR="00645715" w:rsidRDefault="00C00F50" w:rsidP="008B69CF">
      <w:pPr>
        <w:widowControl w:val="0"/>
        <w:pBdr>
          <w:top w:val="nil"/>
          <w:left w:val="nil"/>
          <w:bottom w:val="nil"/>
          <w:right w:val="nil"/>
          <w:between w:val="nil"/>
        </w:pBdr>
        <w:spacing w:before="12" w:line="265" w:lineRule="auto"/>
        <w:ind w:left="709" w:right="360"/>
        <w:rPr>
          <w:color w:val="000000"/>
          <w:sz w:val="24"/>
          <w:szCs w:val="24"/>
        </w:rPr>
      </w:pPr>
      <w:r>
        <w:rPr>
          <w:b/>
          <w:color w:val="000000"/>
          <w:sz w:val="24"/>
          <w:szCs w:val="24"/>
        </w:rPr>
        <w:t xml:space="preserve">- Data is accurate and kept up to date. </w:t>
      </w:r>
      <w:r>
        <w:rPr>
          <w:color w:val="000000"/>
          <w:sz w:val="24"/>
          <w:szCs w:val="24"/>
        </w:rPr>
        <w:t xml:space="preserve">Personal data will be accurate, if it </w:t>
      </w:r>
      <w:r w:rsidR="008B69CF">
        <w:rPr>
          <w:color w:val="000000"/>
          <w:sz w:val="24"/>
          <w:szCs w:val="24"/>
        </w:rPr>
        <w:t>is not,</w:t>
      </w:r>
      <w:r>
        <w:rPr>
          <w:color w:val="000000"/>
          <w:sz w:val="24"/>
          <w:szCs w:val="24"/>
        </w:rPr>
        <w:t xml:space="preserve"> it will be corrected. </w:t>
      </w:r>
    </w:p>
    <w:p w14:paraId="0000000B" w14:textId="65B2BF33" w:rsidR="00645715" w:rsidRDefault="00C00F50" w:rsidP="008B69CF">
      <w:pPr>
        <w:widowControl w:val="0"/>
        <w:pBdr>
          <w:top w:val="nil"/>
          <w:left w:val="nil"/>
          <w:bottom w:val="nil"/>
          <w:right w:val="nil"/>
          <w:between w:val="nil"/>
        </w:pBdr>
        <w:spacing w:before="10" w:line="264" w:lineRule="auto"/>
        <w:ind w:left="709" w:right="630"/>
        <w:rPr>
          <w:color w:val="000000"/>
          <w:sz w:val="24"/>
          <w:szCs w:val="24"/>
        </w:rPr>
      </w:pPr>
      <w:r>
        <w:rPr>
          <w:b/>
          <w:color w:val="000000"/>
          <w:sz w:val="24"/>
          <w:szCs w:val="24"/>
        </w:rPr>
        <w:t xml:space="preserve">- Data is not kept longer than it is needed. </w:t>
      </w:r>
      <w:r>
        <w:rPr>
          <w:color w:val="000000"/>
          <w:sz w:val="24"/>
          <w:szCs w:val="24"/>
        </w:rPr>
        <w:t xml:space="preserve">Data no longer needed will </w:t>
      </w:r>
      <w:r w:rsidR="008B69CF">
        <w:rPr>
          <w:color w:val="000000"/>
          <w:sz w:val="24"/>
          <w:szCs w:val="24"/>
        </w:rPr>
        <w:t>be shredded</w:t>
      </w:r>
      <w:r>
        <w:rPr>
          <w:color w:val="000000"/>
          <w:sz w:val="24"/>
          <w:szCs w:val="24"/>
        </w:rPr>
        <w:t xml:space="preserve">/deleted or securely disposed of. </w:t>
      </w:r>
    </w:p>
    <w:p w14:paraId="5050FE48" w14:textId="5127382C" w:rsidR="008B69CF" w:rsidRDefault="00C00F50">
      <w:pPr>
        <w:widowControl w:val="0"/>
        <w:pBdr>
          <w:top w:val="nil"/>
          <w:left w:val="nil"/>
          <w:bottom w:val="nil"/>
          <w:right w:val="nil"/>
          <w:between w:val="nil"/>
        </w:pBdr>
        <w:spacing w:before="12" w:line="264" w:lineRule="auto"/>
        <w:ind w:left="711" w:right="97"/>
        <w:rPr>
          <w:color w:val="000000"/>
          <w:sz w:val="24"/>
          <w:szCs w:val="24"/>
        </w:rPr>
      </w:pPr>
      <w:r>
        <w:rPr>
          <w:b/>
          <w:color w:val="000000"/>
          <w:sz w:val="24"/>
          <w:szCs w:val="24"/>
        </w:rPr>
        <w:t xml:space="preserve">- Data is processed in accordance with the rights of individuals. </w:t>
      </w:r>
      <w:r w:rsidR="008B69CF">
        <w:rPr>
          <w:color w:val="000000"/>
          <w:sz w:val="24"/>
          <w:szCs w:val="24"/>
        </w:rPr>
        <w:t>Individuals will</w:t>
      </w:r>
      <w:r>
        <w:rPr>
          <w:color w:val="000000"/>
          <w:sz w:val="24"/>
          <w:szCs w:val="24"/>
        </w:rPr>
        <w:t xml:space="preserve"> be informed, upon request, of all personal information held about them. </w:t>
      </w:r>
    </w:p>
    <w:p w14:paraId="0000000C" w14:textId="4836B48C" w:rsidR="00645715" w:rsidRDefault="00C00F50">
      <w:pPr>
        <w:widowControl w:val="0"/>
        <w:pBdr>
          <w:top w:val="nil"/>
          <w:left w:val="nil"/>
          <w:bottom w:val="nil"/>
          <w:right w:val="nil"/>
          <w:between w:val="nil"/>
        </w:pBdr>
        <w:spacing w:before="12" w:line="264" w:lineRule="auto"/>
        <w:ind w:left="711" w:right="97"/>
        <w:rPr>
          <w:color w:val="000000"/>
          <w:sz w:val="24"/>
          <w:szCs w:val="24"/>
        </w:rPr>
      </w:pPr>
      <w:r>
        <w:rPr>
          <w:b/>
          <w:color w:val="000000"/>
          <w:sz w:val="24"/>
          <w:szCs w:val="24"/>
        </w:rPr>
        <w:t xml:space="preserve">- Data is kept securely and confidentially. </w:t>
      </w:r>
      <w:r>
        <w:rPr>
          <w:color w:val="000000"/>
          <w:sz w:val="24"/>
          <w:szCs w:val="24"/>
        </w:rPr>
        <w:t xml:space="preserve">Only Trustees can access the data. It cannot be accessed by members of the public. Data will not be used for any other purpose or passed to any third party. </w:t>
      </w:r>
    </w:p>
    <w:p w14:paraId="0000000D" w14:textId="1824B323" w:rsidR="00645715" w:rsidRDefault="00C00F50" w:rsidP="008B69CF">
      <w:pPr>
        <w:widowControl w:val="0"/>
        <w:pBdr>
          <w:top w:val="nil"/>
          <w:left w:val="nil"/>
          <w:bottom w:val="nil"/>
          <w:right w:val="nil"/>
          <w:between w:val="nil"/>
        </w:pBdr>
        <w:spacing w:before="12" w:line="264" w:lineRule="auto"/>
        <w:ind w:left="709" w:right="110"/>
        <w:rPr>
          <w:color w:val="000000"/>
          <w:sz w:val="24"/>
          <w:szCs w:val="24"/>
        </w:rPr>
      </w:pPr>
      <w:r>
        <w:rPr>
          <w:b/>
          <w:color w:val="000000"/>
          <w:sz w:val="24"/>
          <w:szCs w:val="24"/>
        </w:rPr>
        <w:t xml:space="preserve">- Disclosure of personal information. </w:t>
      </w:r>
      <w:r>
        <w:rPr>
          <w:color w:val="000000"/>
          <w:sz w:val="24"/>
          <w:szCs w:val="24"/>
        </w:rPr>
        <w:t xml:space="preserve">Trustees of </w:t>
      </w:r>
      <w:r>
        <w:rPr>
          <w:sz w:val="24"/>
          <w:szCs w:val="24"/>
        </w:rPr>
        <w:t>Middlezoy</w:t>
      </w:r>
      <w:r>
        <w:rPr>
          <w:color w:val="000000"/>
          <w:sz w:val="24"/>
          <w:szCs w:val="24"/>
        </w:rPr>
        <w:t xml:space="preserve"> Village Hall need to  access information to help carry out their duties. They are only able to access as much information as necessary and it will only be used for that specific purpose. </w:t>
      </w:r>
    </w:p>
    <w:p w14:paraId="0000000E" w14:textId="554183CA" w:rsidR="00645715" w:rsidRDefault="00C00F50" w:rsidP="00247F0E">
      <w:pPr>
        <w:widowControl w:val="0"/>
        <w:pBdr>
          <w:top w:val="nil"/>
          <w:left w:val="nil"/>
          <w:bottom w:val="nil"/>
          <w:right w:val="nil"/>
          <w:between w:val="nil"/>
        </w:pBdr>
        <w:spacing w:before="331" w:line="263" w:lineRule="auto"/>
        <w:ind w:right="168"/>
        <w:rPr>
          <w:color w:val="000000"/>
          <w:sz w:val="24"/>
          <w:szCs w:val="24"/>
        </w:rPr>
      </w:pPr>
      <w:r>
        <w:rPr>
          <w:color w:val="000000"/>
          <w:sz w:val="24"/>
          <w:szCs w:val="24"/>
        </w:rPr>
        <w:t xml:space="preserve">This policy should be read alongside our Privacy Notice which is available on our website  at </w:t>
      </w:r>
      <w:r w:rsidRPr="008B69CF">
        <w:rPr>
          <w:color w:val="0070C0"/>
          <w:sz w:val="24"/>
          <w:szCs w:val="24"/>
          <w:u w:val="single"/>
        </w:rPr>
        <w:t>www.middlezoyvillagehall.org.uk</w:t>
      </w:r>
      <w:r>
        <w:rPr>
          <w:color w:val="000000"/>
          <w:sz w:val="24"/>
          <w:szCs w:val="24"/>
        </w:rPr>
        <w:t>. It will be reviewed every 3 years or when there are DPA changes.</w:t>
      </w:r>
    </w:p>
    <w:p w14:paraId="0000000F" w14:textId="77777777" w:rsidR="00645715" w:rsidRDefault="00C00F50">
      <w:pPr>
        <w:widowControl w:val="0"/>
        <w:pBdr>
          <w:top w:val="nil"/>
          <w:left w:val="nil"/>
          <w:bottom w:val="nil"/>
          <w:right w:val="nil"/>
          <w:between w:val="nil"/>
        </w:pBdr>
        <w:spacing w:before="200" w:line="240" w:lineRule="auto"/>
        <w:ind w:left="3"/>
        <w:rPr>
          <w:rFonts w:ascii="Calibri" w:eastAsia="Calibri" w:hAnsi="Calibri" w:cs="Calibri"/>
          <w:color w:val="000000"/>
        </w:rPr>
      </w:pPr>
      <w:r>
        <w:rPr>
          <w:rFonts w:ascii="Calibri" w:eastAsia="Calibri" w:hAnsi="Calibri" w:cs="Calibri"/>
        </w:rPr>
        <w:t>MCP</w:t>
      </w:r>
      <w:r>
        <w:rPr>
          <w:rFonts w:ascii="Calibri" w:eastAsia="Calibri" w:hAnsi="Calibri" w:cs="Calibri"/>
          <w:color w:val="000000"/>
        </w:rPr>
        <w:t xml:space="preserve"> Data Protection Policy </w:t>
      </w:r>
      <w:r>
        <w:rPr>
          <w:rFonts w:ascii="Calibri" w:eastAsia="Calibri" w:hAnsi="Calibri" w:cs="Calibri"/>
        </w:rPr>
        <w:t>March 2024</w:t>
      </w:r>
    </w:p>
    <w:sectPr w:rsidR="00645715">
      <w:pgSz w:w="11900" w:h="16820"/>
      <w:pgMar w:top="960" w:right="1077" w:bottom="285" w:left="1136"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41D4D"/>
    <w:multiLevelType w:val="hybridMultilevel"/>
    <w:tmpl w:val="A930464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 w15:restartNumberingAfterBreak="0">
    <w:nsid w:val="343767FF"/>
    <w:multiLevelType w:val="hybridMultilevel"/>
    <w:tmpl w:val="F8BC0EBE"/>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2" w15:restartNumberingAfterBreak="0">
    <w:nsid w:val="5EAE0551"/>
    <w:multiLevelType w:val="hybridMultilevel"/>
    <w:tmpl w:val="61E27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200650">
    <w:abstractNumId w:val="1"/>
  </w:num>
  <w:num w:numId="2" w16cid:durableId="152262655">
    <w:abstractNumId w:val="0"/>
  </w:num>
  <w:num w:numId="3" w16cid:durableId="788206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15"/>
    <w:rsid w:val="00247F0E"/>
    <w:rsid w:val="005B381F"/>
    <w:rsid w:val="00645715"/>
    <w:rsid w:val="008B69CF"/>
    <w:rsid w:val="00C00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93E30"/>
  <w15:docId w15:val="{42B6CE03-665F-4571-9537-557059D0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6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baker</dc:creator>
  <cp:lastModifiedBy>paul baker</cp:lastModifiedBy>
  <cp:revision>2</cp:revision>
  <dcterms:created xsi:type="dcterms:W3CDTF">2024-03-05T10:29:00Z</dcterms:created>
  <dcterms:modified xsi:type="dcterms:W3CDTF">2024-03-05T10:29:00Z</dcterms:modified>
</cp:coreProperties>
</file>